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375E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bdr w:val="none" w:color="auto" w:sz="0" w:space="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bdr w:val="none" w:color="auto" w:sz="0" w:space="0"/>
        </w:rPr>
        <w:t>供应商诚信承诺书</w:t>
      </w:r>
      <w:bookmarkEnd w:id="0"/>
    </w:p>
    <w:p w14:paraId="09A6F3F2">
      <w:pPr>
        <w:rPr>
          <w:rFonts w:hint="eastAsia"/>
        </w:rPr>
      </w:pPr>
    </w:p>
    <w:p w14:paraId="2FA7DE2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致：武汉职业技术大学</w:t>
      </w:r>
    </w:p>
    <w:p w14:paraId="13DFFD3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为维护学校采购活动公开、公平、公正的市场秩序，营造诚信守法的采购环境，本单位作为参与武汉职业技术大学采购活动的供应商，已认真学习并充分理解《武汉职业技术大学供应商诚信管理办法》（武职校〔2025〕111 号）的全部内容，现郑重作出以下诚信承诺：</w:t>
      </w:r>
    </w:p>
    <w:p w14:paraId="10D9794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bdr w:val="none" w:color="auto" w:sz="0" w:space="0"/>
        </w:rPr>
        <w:t>一、严格遵守法律法规</w:t>
      </w:r>
    </w:p>
    <w:p w14:paraId="6B33529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自觉遵守《中华人民共和国政府采购法》《中华人民共和国招标投标法》及其实施条例等相关法律法规，以及学校各项采购管理制度，依法依规参与学校采购活动。</w:t>
      </w:r>
    </w:p>
    <w:p w14:paraId="285515A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bdr w:val="none" w:color="auto" w:sz="0" w:space="0"/>
        </w:rPr>
        <w:t>二、保证材料真实有效</w:t>
      </w:r>
    </w:p>
    <w:p w14:paraId="00CB768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所提供的各类资质证明、业绩材料、技术参数、财务状况等响应（投标）文件均真实、合法、有效，不存在虚假、伪造、变造或隐瞒重要事实等情形，不以提供虚假材料谋取中标成交或其他不正当利益。</w:t>
      </w:r>
    </w:p>
    <w:p w14:paraId="37E87FE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bdr w:val="none" w:color="auto" w:sz="0" w:space="0"/>
        </w:rPr>
        <w:t>三、坚持公平竞争原则</w:t>
      </w:r>
    </w:p>
    <w:p w14:paraId="18E292E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不采用诋毁、排挤等不正当手段损害其他供应商的合法权益；不与采购人、采购代理机构或其他供应商恶意串通；不向相关单位及工作人员行贿或提供其他不正当利益；不与其他供应商实施围标、串标行为（包括但不限于响应文件由同一单位或个人编制、委托同一单位或个人办理投标事宜、项目管理成员为同一人、报价呈规律性差异、文件相互混装等情形）。</w:t>
      </w:r>
    </w:p>
    <w:p w14:paraId="0F7F9D1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bdr w:val="none" w:color="auto" w:sz="0" w:space="0"/>
        </w:rPr>
        <w:t>四、规范资质使用管理</w:t>
      </w:r>
    </w:p>
    <w:p w14:paraId="64DA767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不出借本单位资质证书及相关材料给他人参与采购招标活动，也不借用他人资质证书及相关材料参与采购招标活动，杜绝挂靠、转包等违法违规行为。</w:t>
      </w:r>
    </w:p>
    <w:p w14:paraId="2DF40E9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bdr w:val="none" w:color="auto" w:sz="0" w:space="0"/>
        </w:rPr>
        <w:t>五、严格履行合同约定</w:t>
      </w:r>
    </w:p>
    <w:p w14:paraId="7902D27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中标（成交）后，在规定期限内与学校签订采购合同，不无故拒签合同，不在签订合同时提出附加条件或更改合同实质性内容，不另行订立背离合同实质性内容的其他协议；严格按照响应文件及合同约定履行义务，不擅自更换项目经理或项目负责人，不擅自转让或分包项目。</w:t>
      </w:r>
    </w:p>
    <w:p w14:paraId="0C13872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bdr w:val="none" w:color="auto" w:sz="0" w:space="0"/>
        </w:rPr>
        <w:t>六、确保项目质量安全</w:t>
      </w:r>
    </w:p>
    <w:p w14:paraId="0DDBC2F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严格按照合同约定及相关标准提供货物、工程或服务，不使用假冒伪劣产品，不偷工减料；认真落实安全生产责任，杜绝安全事故和质量事故发生；按约定提供售后服务，确保项目顺利通过验收。</w:t>
      </w:r>
    </w:p>
    <w:p w14:paraId="4017882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bdr w:val="none" w:color="auto" w:sz="0" w:space="0"/>
        </w:rPr>
        <w:t>七、自觉接受监督检查</w:t>
      </w:r>
    </w:p>
    <w:p w14:paraId="6868F76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主动配合学校的质疑处理、投诉调查及监督检查工作，如实提供相关情况和材料，不拒绝、不隐瞒、不提供虚假信息；工程类项目积极配合审计工作，不无故拖延、拒绝核对审计结论。</w:t>
      </w:r>
    </w:p>
    <w:p w14:paraId="2A750AB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bdr w:val="none" w:color="auto" w:sz="0" w:space="0"/>
        </w:rPr>
        <w:t>八、维护采购现场秩序</w:t>
      </w:r>
    </w:p>
    <w:p w14:paraId="4A0F202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严格遵守开标现场纪律，不故意扰乱采购活动秩序；开标后不擅自撤回响应（投标）文件，影响采购活动正常进行。</w:t>
      </w:r>
    </w:p>
    <w:p w14:paraId="6D428C4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bdr w:val="none" w:color="auto" w:sz="0" w:space="0"/>
        </w:rPr>
        <w:t>九、依法依规维权质疑</w:t>
      </w:r>
    </w:p>
    <w:p w14:paraId="27D7EA4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基于客观事实和合法证据提出质疑或投诉，不捏造事实、伪造材料或以非法手段取得证明材料进行恶意投诉举报，不扰乱正常采购招标秩序。</w:t>
      </w:r>
    </w:p>
    <w:p w14:paraId="556D674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bdr w:val="none" w:color="auto" w:sz="0" w:space="0"/>
        </w:rPr>
        <w:t>十、保障劳动者合法权益</w:t>
      </w:r>
    </w:p>
    <w:p w14:paraId="7BF36C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严格遵守劳动保障法律法规，按时足额支付劳动者工资，不恶意拖欠农民工工资，杜绝因欠薪引发群体性事件。</w:t>
      </w:r>
    </w:p>
    <w:p w14:paraId="2067B05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本单位若违反上述承诺，自愿接受学校依据《武汉职业技术大学供应商诚信管理办法》作出的处理，包括但不限于列入不良和失信行为黑名单、记入供应商信用档案、1-3 年内禁止参加学校采购项目等惩戒措施；情节严重的，同意学校上报财政等监管部门处理。由此产生的一切法律责任和经济损失，均由本单位自行承担。</w:t>
      </w:r>
    </w:p>
    <w:p w14:paraId="1990047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本承诺书自我单位签署之日起生效，在参与学校采购活动及合同履行期间持续有效。</w:t>
      </w:r>
    </w:p>
    <w:p w14:paraId="4E3A09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承诺单位（盖章）：________________________</w:t>
      </w:r>
    </w:p>
    <w:p w14:paraId="321A228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法定代表人（签字或盖章）：________________</w:t>
      </w:r>
    </w:p>
    <w:p w14:paraId="20F0F01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统一社会信用代码：________________________</w:t>
      </w:r>
    </w:p>
    <w:p w14:paraId="44EB94C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联系电话：______________________________</w:t>
      </w:r>
    </w:p>
    <w:p w14:paraId="2CD0D79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日期：______年____月____日</w:t>
      </w:r>
    </w:p>
    <w:p w14:paraId="04C440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2F3DFD"/>
    <w:rsid w:val="470A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2026-07-06T03:25:00Z</dcterms:created>
  <dc:creator>admin</dc:creator>
  <cp:lastModifiedBy>杨朝林</cp:lastModifiedBy>
  <dcterms:modified xsi:type="dcterms:W3CDTF">2026-07-16T02:22:46Z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C579B281C1D740CEB15B125C52011DDB_12</vt:lpwstr>
  </property>
  <property fmtid="{D5CDD505-2E9C-101B-9397-08002B2CF9AE}" pid="4" name="KSOTemplateDocerSaveRecord">
    <vt:lpwstr>eyJoZGlkIjoiNThlNjYxYzUyMmE0N2VjOWZmMTI2MmIwOGQxYzRlYzgifQ==</vt:lpwstr>
  </property>
</Properties>
</file>